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F7D91" w14:textId="691C612B" w:rsidR="004F0278" w:rsidRPr="004F0278" w:rsidRDefault="004F0278" w:rsidP="004F0278">
      <w:pPr>
        <w:spacing w:after="0" w:line="240" w:lineRule="auto"/>
        <w:ind w:left="1069" w:hanging="360"/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4F0278">
        <w:rPr>
          <w:rFonts w:ascii="Times New Roman" w:hAnsi="Times New Roman"/>
          <w:b/>
          <w:bCs/>
          <w:sz w:val="28"/>
          <w:szCs w:val="28"/>
        </w:rPr>
        <w:t>2 рейтинг с</w:t>
      </w:r>
      <w:r w:rsidRPr="004F0278">
        <w:rPr>
          <w:rFonts w:ascii="Times New Roman" w:hAnsi="Times New Roman"/>
          <w:b/>
          <w:bCs/>
          <w:sz w:val="28"/>
          <w:szCs w:val="28"/>
          <w:lang w:val="kk-KZ"/>
        </w:rPr>
        <w:t>ұрақтары</w:t>
      </w:r>
    </w:p>
    <w:p w14:paraId="00C8A10A" w14:textId="77777777" w:rsidR="004F0278" w:rsidRPr="004F0278" w:rsidRDefault="004F0278" w:rsidP="004F0278">
      <w:pPr>
        <w:spacing w:after="0" w:line="240" w:lineRule="auto"/>
        <w:ind w:left="1069" w:hanging="360"/>
        <w:jc w:val="both"/>
        <w:rPr>
          <w:lang w:val="kk-KZ"/>
        </w:rPr>
      </w:pPr>
    </w:p>
    <w:p w14:paraId="68B3356A" w14:textId="43573C78" w:rsidR="007D6718" w:rsidRPr="004F0278" w:rsidRDefault="007D6718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aps/>
          <w:color w:val="000000" w:themeColor="text1"/>
          <w:sz w:val="28"/>
          <w:szCs w:val="28"/>
          <w:lang w:val="kk-KZ"/>
        </w:rPr>
        <w:t>Б</w:t>
      </w: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үлінген топырақты детоксикациялау мен тазалау әдістерінің аспектісі</w:t>
      </w:r>
    </w:p>
    <w:p w14:paraId="3E150B49" w14:textId="58800147" w:rsidR="007D6718" w:rsidRPr="00557C75" w:rsidRDefault="007D6718" w:rsidP="004F0278">
      <w:pPr>
        <w:pStyle w:val="a3"/>
        <w:numPr>
          <w:ilvl w:val="0"/>
          <w:numId w:val="1"/>
        </w:numPr>
        <w:tabs>
          <w:tab w:val="left" w:pos="1812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Бүлінген топырақты қалпына келтіру жолдары</w:t>
      </w:r>
    </w:p>
    <w:p w14:paraId="033D809E" w14:textId="77777777" w:rsidR="004F0278" w:rsidRDefault="007D6718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Топырақтың химиялық деградациялануы және экологиялық мониторингтің маңызы</w:t>
      </w:r>
    </w:p>
    <w:p w14:paraId="4898F11F" w14:textId="102C0160" w:rsidR="007D6718" w:rsidRPr="004F0278" w:rsidRDefault="007D6718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4F0278">
        <w:rPr>
          <w:rFonts w:ascii="Times New Roman" w:hAnsi="Times New Roman"/>
          <w:color w:val="000000" w:themeColor="text1"/>
          <w:sz w:val="28"/>
          <w:szCs w:val="28"/>
          <w:lang w:val="kk-KZ"/>
        </w:rPr>
        <w:t>Негізгі ластағыштарға сипаттама</w:t>
      </w:r>
    </w:p>
    <w:p w14:paraId="3E5AC0C4" w14:textId="77777777" w:rsidR="007D6718" w:rsidRPr="00557C75" w:rsidRDefault="007D6718" w:rsidP="004F0278">
      <w:pPr>
        <w:pStyle w:val="a3"/>
        <w:numPr>
          <w:ilvl w:val="0"/>
          <w:numId w:val="1"/>
        </w:numPr>
        <w:tabs>
          <w:tab w:val="left" w:pos="1812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Топырақтардың қалдықты пестицидтермен ластануы</w:t>
      </w:r>
    </w:p>
    <w:p w14:paraId="51BA9E05" w14:textId="77777777" w:rsidR="007D6718" w:rsidRPr="004F0278" w:rsidRDefault="007D6718" w:rsidP="004F0278">
      <w:pPr>
        <w:pStyle w:val="a3"/>
        <w:numPr>
          <w:ilvl w:val="0"/>
          <w:numId w:val="1"/>
        </w:numPr>
        <w:tabs>
          <w:tab w:val="left" w:pos="1812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4F0278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Топырақтардың мұнай жəне мұнай өнімдерімен ластануы</w:t>
      </w:r>
    </w:p>
    <w:p w14:paraId="114DBC4E" w14:textId="77777777" w:rsidR="007D6718" w:rsidRPr="00557C75" w:rsidRDefault="007D6718" w:rsidP="004F0278">
      <w:pPr>
        <w:pStyle w:val="a3"/>
        <w:numPr>
          <w:ilvl w:val="0"/>
          <w:numId w:val="1"/>
        </w:numPr>
        <w:tabs>
          <w:tab w:val="left" w:pos="1812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Топырақтардың радиоактивті ластануы</w:t>
      </w:r>
    </w:p>
    <w:p w14:paraId="0B30CCBA" w14:textId="77777777" w:rsidR="00F04B95" w:rsidRPr="00557C75" w:rsidRDefault="00F04B95" w:rsidP="004F0278">
      <w:pPr>
        <w:pStyle w:val="a3"/>
        <w:numPr>
          <w:ilvl w:val="0"/>
          <w:numId w:val="1"/>
        </w:numPr>
        <w:tabs>
          <w:tab w:val="left" w:pos="1812"/>
          <w:tab w:val="left" w:pos="8505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Мелиорация түрлері</w:t>
      </w:r>
    </w:p>
    <w:p w14:paraId="6A2ABB55" w14:textId="438004C7" w:rsidR="00F04B95" w:rsidRPr="00557C75" w:rsidRDefault="00F04B95" w:rsidP="004F0278">
      <w:pPr>
        <w:pStyle w:val="a3"/>
        <w:numPr>
          <w:ilvl w:val="0"/>
          <w:numId w:val="1"/>
        </w:numPr>
        <w:tabs>
          <w:tab w:val="left" w:pos="1812"/>
          <w:tab w:val="left" w:pos="8505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 w:bidi="kk-KZ"/>
        </w:rPr>
        <w:t>Тұзданған топырақтарды шаю технологиясы.</w:t>
      </w:r>
    </w:p>
    <w:p w14:paraId="04619BD3" w14:textId="7D2AB2C6" w:rsidR="00F04B95" w:rsidRPr="00557C75" w:rsidRDefault="00F04B95" w:rsidP="004F0278">
      <w:pPr>
        <w:pStyle w:val="a3"/>
        <w:numPr>
          <w:ilvl w:val="0"/>
          <w:numId w:val="1"/>
        </w:numPr>
        <w:tabs>
          <w:tab w:val="left" w:pos="1812"/>
          <w:tab w:val="left" w:pos="8505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Жер рекультивациясы дегеніміз</w:t>
      </w:r>
      <w:r w:rsidR="004F0278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не</w:t>
      </w:r>
      <w:r w:rsidR="004F0278">
        <w:rPr>
          <w:rFonts w:ascii="Times New Roman" w:hAnsi="Times New Roman"/>
          <w:color w:val="000000" w:themeColor="text1"/>
          <w:sz w:val="28"/>
          <w:szCs w:val="28"/>
        </w:rPr>
        <w:t>?</w:t>
      </w:r>
    </w:p>
    <w:p w14:paraId="436A5023" w14:textId="77777777" w:rsidR="00F04B95" w:rsidRPr="00557C75" w:rsidRDefault="00F04B95" w:rsidP="004F027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 w:eastAsia="ru-RU"/>
        </w:rPr>
      </w:pPr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val="kk-KZ" w:eastAsia="ru-RU"/>
        </w:rPr>
        <w:t xml:space="preserve">Топырақтың химиялық затттармен ластануы  және оларды болдырмау   </w:t>
      </w:r>
    </w:p>
    <w:p w14:paraId="6D654A76" w14:textId="77777777" w:rsidR="00F04B95" w:rsidRPr="00557C75" w:rsidRDefault="00F04B95" w:rsidP="004F027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proofErr w:type="gram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Топырақтың</w:t>
      </w:r>
      <w:proofErr w:type="spell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химиялық</w:t>
      </w:r>
      <w:proofErr w:type="spellEnd"/>
      <w:proofErr w:type="gram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  </w:t>
      </w:r>
      <w:proofErr w:type="spell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заттарына</w:t>
      </w:r>
      <w:proofErr w:type="spell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сипа</w:t>
      </w:r>
    </w:p>
    <w:p w14:paraId="55F2B255" w14:textId="52C6EA22" w:rsidR="00F04B95" w:rsidRPr="00557C75" w:rsidRDefault="00F04B95" w:rsidP="004F027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Жазық</w:t>
      </w:r>
      <w:proofErr w:type="spell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алқапты</w:t>
      </w:r>
      <w:proofErr w:type="spell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даланың</w:t>
      </w:r>
      <w:proofErr w:type="spell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топырағы</w:t>
      </w:r>
      <w:r w:rsidR="004F027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на</w:t>
      </w:r>
      <w:proofErr w:type="spellEnd"/>
      <w:r w:rsidR="004F027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0278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сипаттама</w:t>
      </w:r>
      <w:proofErr w:type="spellEnd"/>
    </w:p>
    <w:p w14:paraId="5959645B" w14:textId="77777777" w:rsidR="00F04B95" w:rsidRPr="00557C75" w:rsidRDefault="00F04B95" w:rsidP="004F027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Топырақ</w:t>
      </w:r>
      <w:proofErr w:type="spell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құнарын</w:t>
      </w:r>
      <w:proofErr w:type="spell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қалай</w:t>
      </w:r>
      <w:proofErr w:type="spell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арттырады</w:t>
      </w:r>
      <w:proofErr w:type="spell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?</w:t>
      </w:r>
    </w:p>
    <w:p w14:paraId="0A2613F2" w14:textId="4840B899" w:rsidR="00F04B95" w:rsidRPr="00557C75" w:rsidRDefault="00F04B95" w:rsidP="004F027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Тыңайтқышты</w:t>
      </w:r>
      <w:proofErr w:type="spell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тиімді</w:t>
      </w:r>
      <w:proofErr w:type="spell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пайдалану</w:t>
      </w:r>
      <w:proofErr w:type="spell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 </w:t>
      </w:r>
      <w:proofErr w:type="spellStart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деген</w:t>
      </w:r>
      <w:proofErr w:type="spellEnd"/>
      <w:proofErr w:type="gramEnd"/>
      <w:r w:rsidRPr="00557C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не?</w:t>
      </w:r>
    </w:p>
    <w:p w14:paraId="7715619F" w14:textId="6D902AF8" w:rsidR="00DB6B50" w:rsidRPr="00557C75" w:rsidRDefault="00DB6B50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 w:eastAsia="ru-RU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С</w:t>
      </w:r>
      <w:r w:rsidR="00557C75"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абанды тыңайтқыш  есебінде пайдалану</w:t>
      </w:r>
    </w:p>
    <w:p w14:paraId="308BBD6B" w14:textId="341104D3" w:rsidR="00DB6B50" w:rsidRPr="00557C75" w:rsidRDefault="004F0278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="00DB6B50"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Ж</w:t>
      </w:r>
      <w:r w:rsidR="00557C75"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асыл тыңайтқыштар</w:t>
      </w:r>
    </w:p>
    <w:p w14:paraId="074D7919" w14:textId="77777777" w:rsidR="00DB6B50" w:rsidRPr="00557C75" w:rsidRDefault="00DB6B50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 w:eastAsia="ru-RU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Өсімдіктердің әр түрлi даму кезеңiнде қоректену ерекшелiктерi </w:t>
      </w:r>
    </w:p>
    <w:p w14:paraId="4F2AB724" w14:textId="77777777" w:rsidR="00DB6B50" w:rsidRPr="00557C75" w:rsidRDefault="00DB6B50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Өсімдіктердің қоректену диагностикасы </w:t>
      </w:r>
    </w:p>
    <w:p w14:paraId="6FAF4E3E" w14:textId="5057069E" w:rsidR="00DB6B50" w:rsidRPr="00557C75" w:rsidRDefault="00DB6B50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Визуалдық диагностика</w:t>
      </w:r>
      <w:r w:rsidR="004F0278">
        <w:rPr>
          <w:rFonts w:ascii="Times New Roman" w:hAnsi="Times New Roman"/>
          <w:color w:val="000000" w:themeColor="text1"/>
          <w:sz w:val="28"/>
          <w:szCs w:val="28"/>
          <w:lang w:val="kk-KZ"/>
        </w:rPr>
        <w:t>ға сипаттама</w:t>
      </w:r>
    </w:p>
    <w:p w14:paraId="4865D042" w14:textId="77777777" w:rsidR="00DB6B50" w:rsidRPr="00557C75" w:rsidRDefault="00DB6B50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Жетіспейтін қоректену элементтерін білдіретін өсімдіктер: </w:t>
      </w:r>
    </w:p>
    <w:p w14:paraId="102C2598" w14:textId="77777777" w:rsidR="00785755" w:rsidRPr="00557C75" w:rsidRDefault="00785755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 және өсімдіктер үлгілерін іріктеп алу және талдау әдісі</w:t>
      </w:r>
    </w:p>
    <w:p w14:paraId="25EE2556" w14:textId="77777777" w:rsidR="00785755" w:rsidRPr="00557C75" w:rsidRDefault="00785755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Топырақтағы гумустың мөлшерін анықтау</w:t>
      </w:r>
    </w:p>
    <w:p w14:paraId="63B1F778" w14:textId="77777777" w:rsidR="00785755" w:rsidRPr="00557C75" w:rsidRDefault="00785755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 құрамындағы органикалық заттарды анықтау</w:t>
      </w:r>
    </w:p>
    <w:p w14:paraId="21F352FE" w14:textId="5DB645F5" w:rsidR="00785755" w:rsidRPr="00557C75" w:rsidRDefault="00785755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Бентониттің физикалық және физикалық-химиялық қасиеттері</w:t>
      </w:r>
    </w:p>
    <w:p w14:paraId="1AD2327D" w14:textId="77777777" w:rsidR="00785755" w:rsidRPr="00557C75" w:rsidRDefault="00785755" w:rsidP="004F0278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14:paraId="47206550" w14:textId="77777777" w:rsidR="00785755" w:rsidRPr="00557C75" w:rsidRDefault="00785755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Зерттелген сұр топырақтың физикалық-механикалық қасиеті мен химиялық құрамы</w:t>
      </w:r>
    </w:p>
    <w:p w14:paraId="40DB874D" w14:textId="731006AE" w:rsidR="00785755" w:rsidRPr="00557C75" w:rsidRDefault="00427D1F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 агрохимиялық зерттеп-қарауды жүргізу қағидаларын бекiту туралы</w:t>
      </w:r>
    </w:p>
    <w:p w14:paraId="0EC390C0" w14:textId="10780169" w:rsidR="00785755" w:rsidRPr="00557C75" w:rsidRDefault="00427D1F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 агрохимиялық зерттеп-қарауды жүргізу қағидалары</w:t>
      </w:r>
    </w:p>
    <w:p w14:paraId="08AAE40E" w14:textId="774E10A1" w:rsidR="00785755" w:rsidRPr="00557C75" w:rsidRDefault="00267CF2" w:rsidP="004F0278">
      <w:pPr>
        <w:pStyle w:val="a3"/>
        <w:numPr>
          <w:ilvl w:val="0"/>
          <w:numId w:val="1"/>
        </w:numPr>
        <w:tabs>
          <w:tab w:val="left" w:pos="1812"/>
          <w:tab w:val="left" w:pos="8505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 агрохимиялық зерттеп-қарауды жүргізу тәртібі</w:t>
      </w:r>
    </w:p>
    <w:p w14:paraId="7FEDFF1D" w14:textId="77777777" w:rsidR="00267CF2" w:rsidRPr="00557C75" w:rsidRDefault="00267CF2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Тыңайтқыш мөлшерін анықтау принциптері</w:t>
      </w:r>
    </w:p>
    <w:p w14:paraId="5637BDD5" w14:textId="77777777" w:rsidR="00267CF2" w:rsidRPr="00557C75" w:rsidRDefault="00267CF2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Жоспарланған қосымша өнімге арналған минералдық тыңайтқыштар мөлшерін есептеу</w:t>
      </w:r>
    </w:p>
    <w:p w14:paraId="6B327838" w14:textId="77777777" w:rsidR="00267CF2" w:rsidRPr="00557C75" w:rsidRDefault="00267CF2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Топырақты анализге әзірлеу.</w:t>
      </w:r>
    </w:p>
    <w:p w14:paraId="6860E748" w14:textId="62B5D64A" w:rsidR="00267CF2" w:rsidRPr="00557C75" w:rsidRDefault="00267CF2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Нитратты азотты анықтау.</w:t>
      </w:r>
    </w:p>
    <w:p w14:paraId="60912960" w14:textId="2F0E9ACC" w:rsidR="00F04B95" w:rsidRPr="00557C75" w:rsidRDefault="00267CF2" w:rsidP="004F027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 w:eastAsia="ru-RU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Аммиакты азотты анықтау.</w:t>
      </w:r>
    </w:p>
    <w:p w14:paraId="622D8752" w14:textId="77777777" w:rsidR="00267CF2" w:rsidRPr="00557C75" w:rsidRDefault="00267CF2" w:rsidP="004F0278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Фосфорды анықтау әдістері. Әдіспен топырақтағы фосфорды анықтау.</w:t>
      </w:r>
    </w:p>
    <w:p w14:paraId="03240253" w14:textId="7B59DCC2" w:rsidR="003D6133" w:rsidRPr="00557C75" w:rsidRDefault="003D6133" w:rsidP="004F0278">
      <w:pPr>
        <w:pStyle w:val="a3"/>
        <w:numPr>
          <w:ilvl w:val="0"/>
          <w:numId w:val="1"/>
        </w:numPr>
        <w:jc w:val="both"/>
        <w:rPr>
          <w:rFonts w:ascii="Times New Roman" w:eastAsiaTheme="minorHAnsi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lastRenderedPageBreak/>
        <w:t>Ж</w:t>
      </w:r>
      <w:r w:rsidR="00557C75"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аздық тритикаленің азотпен қоректену ерекшелігі </w:t>
      </w:r>
    </w:p>
    <w:p w14:paraId="71B518E0" w14:textId="0AF5E37B" w:rsidR="003D6133" w:rsidRPr="00557C75" w:rsidRDefault="003D6133" w:rsidP="004F0278">
      <w:pPr>
        <w:pStyle w:val="a3"/>
        <w:numPr>
          <w:ilvl w:val="0"/>
          <w:numId w:val="1"/>
        </w:numPr>
        <w:jc w:val="both"/>
        <w:rPr>
          <w:rFonts w:ascii="Times New Roman" w:eastAsiaTheme="minorHAnsi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Т</w:t>
      </w:r>
      <w:r w:rsidR="00557C75"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ыңайтқыштардың жаздық тритикаленің химиялық құрамына əсері </w:t>
      </w:r>
    </w:p>
    <w:p w14:paraId="5B8B60D2" w14:textId="77777777" w:rsidR="004F0278" w:rsidRPr="004F0278" w:rsidRDefault="00DD7BE4" w:rsidP="004F0278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А</w:t>
      </w:r>
      <w:r w:rsidR="00557C75"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грохимиялық қызметті ұсыну бағытында бизнес-жоспарды құрудың ғылыми бағыттары</w:t>
      </w:r>
    </w:p>
    <w:p w14:paraId="41BDDC81" w14:textId="09628548" w:rsidR="007D6718" w:rsidRPr="004F0278" w:rsidRDefault="00A2764B" w:rsidP="004F0278">
      <w:pPr>
        <w:pStyle w:val="a3"/>
        <w:numPr>
          <w:ilvl w:val="0"/>
          <w:numId w:val="1"/>
        </w:numPr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  <w:r w:rsidRPr="004F0278">
        <w:rPr>
          <w:rFonts w:ascii="Times New Roman" w:hAnsi="Times New Roman"/>
          <w:color w:val="000000" w:themeColor="text1"/>
          <w:sz w:val="28"/>
          <w:szCs w:val="28"/>
          <w:lang w:val="kk-KZ"/>
        </w:rPr>
        <w:t>Алғы дақыл, жаздық бидай үшін жоспарланған егін жинау үшін тыңайтқыштардың жылдық нормасы</w:t>
      </w:r>
      <w:r w:rsidRPr="004F0278">
        <w:rPr>
          <w:rFonts w:ascii="Times New Roman" w:hAnsi="Times New Roman"/>
          <w:color w:val="000000" w:themeColor="text1"/>
          <w:sz w:val="28"/>
          <w:szCs w:val="28"/>
          <w:lang w:val="kk-KZ"/>
        </w:rPr>
        <w:t>на сипаттама</w:t>
      </w:r>
    </w:p>
    <w:p w14:paraId="2F1CC838" w14:textId="4C507FA9" w:rsidR="00A2764B" w:rsidRPr="004F0278" w:rsidRDefault="004F0278" w:rsidP="004F0278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="00A74883" w:rsidRPr="004F0278">
        <w:rPr>
          <w:rFonts w:ascii="Times New Roman" w:hAnsi="Times New Roman"/>
          <w:color w:val="000000" w:themeColor="text1"/>
          <w:sz w:val="28"/>
          <w:szCs w:val="28"/>
          <w:lang w:val="kk-KZ"/>
        </w:rPr>
        <w:t>Ф</w:t>
      </w:r>
      <w:r w:rsidR="00557C75" w:rsidRPr="004F0278">
        <w:rPr>
          <w:rFonts w:ascii="Times New Roman" w:hAnsi="Times New Roman"/>
          <w:color w:val="000000" w:themeColor="text1"/>
          <w:sz w:val="28"/>
          <w:szCs w:val="28"/>
          <w:lang w:val="kk-KZ"/>
        </w:rPr>
        <w:t>осфор тыңайтқыштарына сипаттама</w:t>
      </w:r>
    </w:p>
    <w:p w14:paraId="06BB9632" w14:textId="07A12EB1" w:rsidR="008B03DF" w:rsidRPr="00557C75" w:rsidRDefault="008B03DF" w:rsidP="004F027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val="kk-KZ"/>
        </w:rPr>
      </w:pP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Фосфор тыңайтқыштары, оларды алу жолдары,</w:t>
      </w: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 xml:space="preserve"> </w:t>
      </w:r>
      <w:r w:rsidRPr="00557C75">
        <w:rPr>
          <w:rFonts w:ascii="Times New Roman" w:hAnsi="Times New Roman"/>
          <w:color w:val="000000" w:themeColor="text1"/>
          <w:sz w:val="28"/>
          <w:szCs w:val="28"/>
          <w:lang w:val="kk-KZ"/>
        </w:rPr>
        <w:t>құрамы мен қасиеттері және қолдану ерекшеліктері</w:t>
      </w:r>
    </w:p>
    <w:p w14:paraId="2239A814" w14:textId="77777777" w:rsidR="008B03DF" w:rsidRPr="004F0278" w:rsidRDefault="008B03DF" w:rsidP="004F0278">
      <w:pPr>
        <w:tabs>
          <w:tab w:val="left" w:pos="1812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p w14:paraId="614462DF" w14:textId="77777777" w:rsidR="00666632" w:rsidRPr="00557C75" w:rsidRDefault="00666632" w:rsidP="004F0278">
      <w:pPr>
        <w:jc w:val="both"/>
        <w:rPr>
          <w:rFonts w:ascii="Times New Roman" w:hAnsi="Times New Roman"/>
          <w:color w:val="000000" w:themeColor="text1"/>
          <w:sz w:val="28"/>
          <w:szCs w:val="28"/>
          <w:lang w:val="kk-KZ"/>
        </w:rPr>
      </w:pPr>
    </w:p>
    <w:sectPr w:rsidR="00666632" w:rsidRPr="00557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B3BD8"/>
    <w:multiLevelType w:val="multilevel"/>
    <w:tmpl w:val="FDE84EF2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69" w:hanging="360"/>
      </w:pPr>
    </w:lvl>
    <w:lvl w:ilvl="2">
      <w:start w:val="1"/>
      <w:numFmt w:val="decimal"/>
      <w:lvlText w:val="%1.%2.%3"/>
      <w:lvlJc w:val="left"/>
      <w:pPr>
        <w:ind w:left="2138" w:hanging="720"/>
      </w:pPr>
    </w:lvl>
    <w:lvl w:ilvl="3">
      <w:start w:val="1"/>
      <w:numFmt w:val="decimal"/>
      <w:lvlText w:val="%1.%2.%3.%4"/>
      <w:lvlJc w:val="left"/>
      <w:pPr>
        <w:ind w:left="3207" w:hanging="1080"/>
      </w:pPr>
    </w:lvl>
    <w:lvl w:ilvl="4">
      <w:start w:val="1"/>
      <w:numFmt w:val="decimal"/>
      <w:lvlText w:val="%1.%2.%3.%4.%5"/>
      <w:lvlJc w:val="left"/>
      <w:pPr>
        <w:ind w:left="3916" w:hanging="1080"/>
      </w:pPr>
    </w:lvl>
    <w:lvl w:ilvl="5">
      <w:start w:val="1"/>
      <w:numFmt w:val="decimal"/>
      <w:lvlText w:val="%1.%2.%3.%4.%5.%6"/>
      <w:lvlJc w:val="left"/>
      <w:pPr>
        <w:ind w:left="4985" w:hanging="144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763" w:hanging="1800"/>
      </w:pPr>
    </w:lvl>
    <w:lvl w:ilvl="8">
      <w:start w:val="1"/>
      <w:numFmt w:val="decimal"/>
      <w:lvlText w:val="%1.%2.%3.%4.%5.%6.%7.%8.%9"/>
      <w:lvlJc w:val="left"/>
      <w:pPr>
        <w:ind w:left="7832" w:hanging="2160"/>
      </w:pPr>
    </w:lvl>
  </w:abstractNum>
  <w:abstractNum w:abstractNumId="1" w15:restartNumberingAfterBreak="0">
    <w:nsid w:val="75B159DB"/>
    <w:multiLevelType w:val="hybridMultilevel"/>
    <w:tmpl w:val="44968D8A"/>
    <w:lvl w:ilvl="0" w:tplc="2794DE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2C5"/>
    <w:rsid w:val="00267CF2"/>
    <w:rsid w:val="003D6133"/>
    <w:rsid w:val="00427D1F"/>
    <w:rsid w:val="00435CAB"/>
    <w:rsid w:val="004F0278"/>
    <w:rsid w:val="00557C75"/>
    <w:rsid w:val="00666632"/>
    <w:rsid w:val="006A451E"/>
    <w:rsid w:val="00785755"/>
    <w:rsid w:val="007D6718"/>
    <w:rsid w:val="008B03DF"/>
    <w:rsid w:val="009152C5"/>
    <w:rsid w:val="00A2764B"/>
    <w:rsid w:val="00A74883"/>
    <w:rsid w:val="00CE4C6F"/>
    <w:rsid w:val="00DB6B50"/>
    <w:rsid w:val="00DD7BE4"/>
    <w:rsid w:val="00F04B95"/>
    <w:rsid w:val="00F6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2B2D6"/>
  <w15:chartTrackingRefBased/>
  <w15:docId w15:val="{3021A691-E7D5-43C0-B362-AE3CA25F6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71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67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9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6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9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7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3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8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20</cp:revision>
  <dcterms:created xsi:type="dcterms:W3CDTF">2021-09-18T16:00:00Z</dcterms:created>
  <dcterms:modified xsi:type="dcterms:W3CDTF">2021-09-18T16:31:00Z</dcterms:modified>
</cp:coreProperties>
</file>